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735A0" w14:textId="77777777" w:rsidR="00991D68" w:rsidRDefault="00991D68" w:rsidP="00991D68">
      <w:pPr>
        <w:pStyle w:val="NormalWeb"/>
        <w:spacing w:before="0" w:beforeAutospacing="0" w:after="0" w:afterAutospacing="0" w:line="253" w:lineRule="atLeast"/>
        <w:rPr>
          <w:rFonts w:ascii="Calibri" w:hAnsi="Calibri"/>
          <w:color w:val="201F1E"/>
          <w:sz w:val="22"/>
          <w:szCs w:val="22"/>
        </w:rPr>
      </w:pPr>
      <w:r>
        <w:rPr>
          <w:rFonts w:ascii="inherit" w:hAnsi="inherit"/>
          <w:b/>
          <w:bCs/>
          <w:color w:val="000000"/>
          <w:bdr w:val="none" w:sz="0" w:space="0" w:color="auto" w:frame="1"/>
        </w:rPr>
        <w:br/>
        <w:t>Author bio:</w:t>
      </w:r>
    </w:p>
    <w:p w14:paraId="25B11078" w14:textId="77777777" w:rsidR="00991D68" w:rsidRDefault="00991D68" w:rsidP="00991D68">
      <w:pPr>
        <w:pStyle w:val="NormalWeb"/>
        <w:spacing w:before="0" w:beforeAutospacing="0" w:after="0" w:afterAutospacing="0" w:line="253" w:lineRule="atLeast"/>
        <w:rPr>
          <w:rFonts w:ascii="Calibri" w:hAnsi="Calibri"/>
          <w:color w:val="201F1E"/>
          <w:sz w:val="22"/>
          <w:szCs w:val="22"/>
        </w:rPr>
      </w:pPr>
      <w:r>
        <w:rPr>
          <w:rFonts w:ascii="inherit" w:hAnsi="inherit"/>
          <w:color w:val="000000"/>
          <w:bdr w:val="none" w:sz="0" w:space="0" w:color="auto" w:frame="1"/>
        </w:rPr>
        <w:t>Malcolm Gladwell is the author of six </w:t>
      </w:r>
      <w:r>
        <w:rPr>
          <w:rFonts w:ascii="inherit" w:hAnsi="inherit"/>
          <w:i/>
          <w:iCs/>
          <w:color w:val="000000"/>
          <w:bdr w:val="none" w:sz="0" w:space="0" w:color="auto" w:frame="1"/>
        </w:rPr>
        <w:t>New York Times </w:t>
      </w:r>
      <w:r>
        <w:rPr>
          <w:rFonts w:ascii="inherit" w:hAnsi="inherit"/>
          <w:color w:val="000000"/>
          <w:bdr w:val="none" w:sz="0" w:space="0" w:color="auto" w:frame="1"/>
        </w:rPr>
        <w:t>bestsellers, including </w:t>
      </w:r>
      <w:r>
        <w:rPr>
          <w:rFonts w:ascii="inherit" w:hAnsi="inherit"/>
          <w:i/>
          <w:iCs/>
          <w:color w:val="000000"/>
          <w:bdr w:val="none" w:sz="0" w:space="0" w:color="auto" w:frame="1"/>
        </w:rPr>
        <w:t>Talking to Strangers</w:t>
      </w:r>
      <w:r>
        <w:rPr>
          <w:rFonts w:ascii="inherit" w:hAnsi="inherit"/>
          <w:color w:val="000000"/>
          <w:bdr w:val="none" w:sz="0" w:space="0" w:color="auto" w:frame="1"/>
        </w:rPr>
        <w:t>, </w:t>
      </w:r>
      <w:r>
        <w:rPr>
          <w:rFonts w:ascii="inherit" w:hAnsi="inherit"/>
          <w:i/>
          <w:iCs/>
          <w:color w:val="000000"/>
          <w:bdr w:val="none" w:sz="0" w:space="0" w:color="auto" w:frame="1"/>
        </w:rPr>
        <w:t>David and Goliath</w:t>
      </w:r>
      <w:r>
        <w:rPr>
          <w:rFonts w:ascii="inherit" w:hAnsi="inherit"/>
          <w:color w:val="000000"/>
          <w:bdr w:val="none" w:sz="0" w:space="0" w:color="auto" w:frame="1"/>
        </w:rPr>
        <w:t>, </w:t>
      </w:r>
      <w:r>
        <w:rPr>
          <w:rFonts w:ascii="inherit" w:hAnsi="inherit"/>
          <w:i/>
          <w:iCs/>
          <w:color w:val="000000"/>
          <w:bdr w:val="none" w:sz="0" w:space="0" w:color="auto" w:frame="1"/>
        </w:rPr>
        <w:t>Outliers</w:t>
      </w:r>
      <w:r>
        <w:rPr>
          <w:rFonts w:ascii="inherit" w:hAnsi="inherit"/>
          <w:color w:val="000000"/>
          <w:bdr w:val="none" w:sz="0" w:space="0" w:color="auto" w:frame="1"/>
        </w:rPr>
        <w:t>, </w:t>
      </w:r>
      <w:r>
        <w:rPr>
          <w:rFonts w:ascii="inherit" w:hAnsi="inherit"/>
          <w:i/>
          <w:iCs/>
          <w:color w:val="000000"/>
          <w:bdr w:val="none" w:sz="0" w:space="0" w:color="auto" w:frame="1"/>
        </w:rPr>
        <w:t>Blink</w:t>
      </w:r>
      <w:r>
        <w:rPr>
          <w:rFonts w:ascii="inherit" w:hAnsi="inherit"/>
          <w:color w:val="000000"/>
          <w:bdr w:val="none" w:sz="0" w:space="0" w:color="auto" w:frame="1"/>
        </w:rPr>
        <w:t>, and </w:t>
      </w:r>
      <w:r>
        <w:rPr>
          <w:rFonts w:ascii="inherit" w:hAnsi="inherit"/>
          <w:i/>
          <w:iCs/>
          <w:color w:val="000000"/>
          <w:bdr w:val="none" w:sz="0" w:space="0" w:color="auto" w:frame="1"/>
        </w:rPr>
        <w:t>The Tipping Point</w:t>
      </w:r>
      <w:r>
        <w:rPr>
          <w:rFonts w:ascii="inherit" w:hAnsi="inherit"/>
          <w:color w:val="000000"/>
          <w:bdr w:val="none" w:sz="0" w:space="0" w:color="auto" w:frame="1"/>
        </w:rPr>
        <w:t>. He is the co-founder and president of Pushkin Industries, an audiobook and podcast production company that produces the podcasts </w:t>
      </w:r>
      <w:r>
        <w:rPr>
          <w:rFonts w:ascii="inherit" w:hAnsi="inherit"/>
          <w:i/>
          <w:iCs/>
          <w:color w:val="000000"/>
          <w:bdr w:val="none" w:sz="0" w:space="0" w:color="auto" w:frame="1"/>
        </w:rPr>
        <w:t>Revisionist History;</w:t>
      </w:r>
      <w:r>
        <w:rPr>
          <w:rFonts w:ascii="inherit" w:hAnsi="inherit"/>
          <w:color w:val="000000"/>
          <w:bdr w:val="none" w:sz="0" w:space="0" w:color="auto" w:frame="1"/>
        </w:rPr>
        <w:t> </w:t>
      </w:r>
      <w:r>
        <w:rPr>
          <w:rFonts w:ascii="inherit" w:hAnsi="inherit"/>
          <w:i/>
          <w:iCs/>
          <w:color w:val="000000"/>
          <w:bdr w:val="none" w:sz="0" w:space="0" w:color="auto" w:frame="1"/>
        </w:rPr>
        <w:t>Broken Record,</w:t>
      </w:r>
      <w:r>
        <w:rPr>
          <w:rFonts w:ascii="inherit" w:hAnsi="inherit"/>
          <w:color w:val="000000"/>
          <w:bdr w:val="none" w:sz="0" w:space="0" w:color="auto" w:frame="1"/>
        </w:rPr>
        <w:t> a music interview show; and </w:t>
      </w:r>
      <w:r>
        <w:rPr>
          <w:rFonts w:ascii="inherit" w:hAnsi="inherit"/>
          <w:i/>
          <w:iCs/>
          <w:color w:val="000000"/>
          <w:bdr w:val="none" w:sz="0" w:space="0" w:color="auto" w:frame="1"/>
        </w:rPr>
        <w:t>Solvable</w:t>
      </w:r>
      <w:r>
        <w:rPr>
          <w:rFonts w:ascii="inherit" w:hAnsi="inherit"/>
          <w:color w:val="000000"/>
          <w:bdr w:val="none" w:sz="0" w:space="0" w:color="auto" w:frame="1"/>
        </w:rPr>
        <w:t>, in which Gladwell interviews innovative thinkers with solutions to some of the world’s biggest problems.</w:t>
      </w:r>
    </w:p>
    <w:p w14:paraId="14D1A12A" w14:textId="77777777" w:rsidR="00E37B05" w:rsidRDefault="00C36415">
      <w:bookmarkStart w:id="0" w:name="_GoBack"/>
      <w:bookmarkEnd w:id="0"/>
    </w:p>
    <w:sectPr w:rsidR="00E37B05" w:rsidSect="00450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D68"/>
    <w:rsid w:val="0045081B"/>
    <w:rsid w:val="00703553"/>
    <w:rsid w:val="00991D68"/>
    <w:rsid w:val="00C3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9CC6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1D68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Garnsey Sloan</dc:creator>
  <cp:keywords/>
  <dc:description/>
  <cp:lastModifiedBy>Garnsey Sloan</cp:lastModifiedBy>
  <cp:revision>1</cp:revision>
  <dcterms:created xsi:type="dcterms:W3CDTF">2021-05-14T19:23:00Z</dcterms:created>
  <dcterms:modified xsi:type="dcterms:W3CDTF">2021-05-14T19:24:00Z</dcterms:modified>
</cp:coreProperties>
</file>